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BB" w:rsidRDefault="00F355BB" w:rsidP="00F355BB">
      <w:pPr>
        <w:snapToGrid w:val="0"/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="006F1A8F">
        <w:rPr>
          <w:rFonts w:ascii="仿宋" w:eastAsia="仿宋" w:hAnsi="仿宋" w:hint="eastAsia"/>
          <w:sz w:val="28"/>
          <w:szCs w:val="28"/>
        </w:rPr>
        <w:t>2</w:t>
      </w:r>
    </w:p>
    <w:p w:rsidR="00F355BB" w:rsidRDefault="00F355BB" w:rsidP="00F355BB">
      <w:pPr>
        <w:spacing w:line="5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关于走进索菲亚家居股份有限公司</w:t>
      </w:r>
    </w:p>
    <w:p w:rsidR="00F355BB" w:rsidRDefault="00F355BB" w:rsidP="00F355BB">
      <w:pPr>
        <w:spacing w:line="288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参观交流活动参会回执</w:t>
      </w:r>
    </w:p>
    <w:p w:rsidR="00F355BB" w:rsidRDefault="00F355BB" w:rsidP="00F355BB">
      <w:pPr>
        <w:snapToGrid w:val="0"/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时间：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2019年8月9日（周五）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8:20-13:30</w:t>
      </w:r>
    </w:p>
    <w:p w:rsidR="00F355BB" w:rsidRDefault="00F355BB" w:rsidP="00F355BB">
      <w:pPr>
        <w:widowControl/>
        <w:spacing w:line="240" w:lineRule="atLeast"/>
        <w:ind w:right="-6"/>
        <w:rPr>
          <w:rFonts w:ascii="Times New Roman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地点：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广州市增</w:t>
      </w:r>
      <w:proofErr w:type="gramStart"/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城区仙宁路南</w:t>
      </w:r>
      <w:proofErr w:type="gramEnd"/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100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米索菲亚大厦</w:t>
      </w:r>
    </w:p>
    <w:tbl>
      <w:tblPr>
        <w:tblpPr w:leftFromText="180" w:rightFromText="180" w:vertAnchor="text" w:horzAnchor="page" w:tblpXSpec="center" w:tblpY="88"/>
        <w:tblOverlap w:val="never"/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2159"/>
        <w:gridCol w:w="1933"/>
        <w:gridCol w:w="3321"/>
      </w:tblGrid>
      <w:tr w:rsidR="00F355BB" w:rsidTr="007B13E5">
        <w:trPr>
          <w:trHeight w:val="721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355BB" w:rsidTr="007B13E5">
        <w:trPr>
          <w:trHeight w:val="69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F355BB" w:rsidTr="007B13E5">
        <w:trPr>
          <w:trHeight w:val="64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F355BB" w:rsidTr="007B13E5">
        <w:trPr>
          <w:trHeight w:val="621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F355BB" w:rsidTr="007B13E5">
        <w:trPr>
          <w:trHeight w:val="621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前往方式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BB" w:rsidRDefault="00F355BB" w:rsidP="007B13E5">
            <w:pPr>
              <w:spacing w:line="56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□统一乘车  □自驾车</w:t>
            </w:r>
          </w:p>
        </w:tc>
      </w:tr>
    </w:tbl>
    <w:p w:rsidR="00F355BB" w:rsidRDefault="00F355BB" w:rsidP="00F355BB">
      <w:pPr>
        <w:widowControl/>
        <w:spacing w:line="440" w:lineRule="exact"/>
        <w:ind w:right="-6"/>
        <w:rPr>
          <w:rFonts w:ascii="Times New Roman" w:eastAsia="仿宋_GB2312" w:hAnsi="宋体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宋体" w:cs="宋体" w:hint="eastAsia"/>
          <w:b/>
          <w:bCs/>
          <w:color w:val="000000"/>
          <w:kern w:val="0"/>
          <w:sz w:val="30"/>
          <w:szCs w:val="30"/>
        </w:rPr>
        <w:t>一、前往方式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（建议统一乘车）</w:t>
      </w:r>
    </w:p>
    <w:p w:rsidR="00F355BB" w:rsidRDefault="00F355BB" w:rsidP="00F355BB">
      <w:pPr>
        <w:widowControl/>
        <w:spacing w:line="440" w:lineRule="exact"/>
        <w:ind w:right="-6" w:firstLineChars="200" w:firstLine="600"/>
        <w:rPr>
          <w:rFonts w:ascii="Times New Roman" w:eastAsia="仿宋_GB2312" w:hAnsi="宋体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（一）自驾：导航请搜“索菲亚大厦”增</w:t>
      </w:r>
      <w:proofErr w:type="gramStart"/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城区仙宁路南</w:t>
      </w:r>
      <w:proofErr w:type="gramEnd"/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100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米；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F355BB" w:rsidRDefault="00F355BB" w:rsidP="00F355BB">
      <w:pPr>
        <w:widowControl/>
        <w:spacing w:line="440" w:lineRule="exact"/>
        <w:ind w:right="-6" w:firstLineChars="200" w:firstLine="600"/>
        <w:rPr>
          <w:rFonts w:ascii="Times New Roman" w:eastAsia="仿宋_GB2312" w:hAnsi="宋体" w:cs="宋体"/>
          <w:color w:val="000000"/>
          <w:kern w:val="0"/>
          <w:sz w:val="30"/>
          <w:szCs w:val="30"/>
        </w:rPr>
      </w:pP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（二）统一乘车：请于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8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9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日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 xml:space="preserve"> 8:20 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到天河区员村一横路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 xml:space="preserve"> 7 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号广东软件大厦集合（省高院旁），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8:30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>准时发车。</w:t>
      </w:r>
      <w:r>
        <w:rPr>
          <w:rFonts w:ascii="Times New Roman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F355BB" w:rsidRPr="0073483E" w:rsidRDefault="00F355BB" w:rsidP="00F355BB">
      <w:pPr>
        <w:snapToGrid w:val="0"/>
        <w:spacing w:line="500" w:lineRule="exact"/>
        <w:jc w:val="left"/>
      </w:pPr>
      <w:r>
        <w:rPr>
          <w:rFonts w:ascii="Times New Roman" w:eastAsia="仿宋_GB2312" w:hAnsi="宋体" w:cs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报名截至：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2019年8月8日（周四）17:00前，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发本回执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至电子邮箱：</w:t>
      </w:r>
      <w:hyperlink r:id="rId4" w:history="1">
        <w:r w:rsidRPr="00B0409D">
          <w:rPr>
            <w:color w:val="000000" w:themeColor="text1"/>
            <w:sz w:val="28"/>
            <w:szCs w:val="28"/>
          </w:rPr>
          <w:t xml:space="preserve"> </w:t>
        </w:r>
        <w:hyperlink r:id="rId5" w:tgtFrame="_blank" w:history="1">
          <w:r w:rsidRPr="00B0409D">
            <w:rPr>
              <w:rStyle w:val="af1"/>
              <w:rFonts w:ascii="楷体" w:eastAsia="楷体" w:hint="eastAsia"/>
              <w:color w:val="000000" w:themeColor="text1"/>
              <w:sz w:val="28"/>
              <w:szCs w:val="28"/>
            </w:rPr>
            <w:t>gzsoa2010@vip.163.com</w:t>
          </w:r>
        </w:hyperlink>
      </w:hyperlink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，以便会议安排。联系人：</w:t>
      </w:r>
      <w:r w:rsidRPr="004B67E2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李星云，电话：</w:t>
      </w:r>
      <w:r w:rsidRPr="004B67E2"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020-66814107</w:t>
      </w:r>
      <w:r>
        <w:rPr>
          <w:rFonts w:ascii="Times New Roman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E96F86" w:rsidRDefault="00E96F86"/>
    <w:sectPr w:rsidR="00E96F86" w:rsidSect="009E7FD8">
      <w:pgSz w:w="11900" w:h="16838"/>
      <w:pgMar w:top="1701" w:right="1493" w:bottom="1134" w:left="158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5BB"/>
    <w:rsid w:val="001E7289"/>
    <w:rsid w:val="006F1A8F"/>
    <w:rsid w:val="00DD71E0"/>
    <w:rsid w:val="00E96F86"/>
    <w:rsid w:val="00F3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B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1E728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1E7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1E72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1E72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1E72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1E7289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1E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E7289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1E7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7289"/>
    <w:rPr>
      <w:b/>
      <w:bCs/>
    </w:rPr>
  </w:style>
  <w:style w:type="character" w:styleId="a6">
    <w:name w:val="Emphasis"/>
    <w:basedOn w:val="a0"/>
    <w:uiPriority w:val="20"/>
    <w:qFormat/>
    <w:rsid w:val="001E7289"/>
    <w:rPr>
      <w:i/>
      <w:iCs/>
    </w:rPr>
  </w:style>
  <w:style w:type="paragraph" w:styleId="a7">
    <w:name w:val="No Spacing"/>
    <w:uiPriority w:val="1"/>
    <w:qFormat/>
    <w:rsid w:val="001E72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E728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1E728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1E728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1E7289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1E7289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1E7289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E728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E728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E728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E728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1E7289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locked/>
    <w:rsid w:val="001E7289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character" w:styleId="af1">
    <w:name w:val="Hyperlink"/>
    <w:basedOn w:val="a0"/>
    <w:qFormat/>
    <w:rsid w:val="00F3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soa2010@vip.163.com" TargetMode="External"/><Relationship Id="rId4" Type="http://schemas.openxmlformats.org/officeDocument/2006/relationships/hyperlink" Target="mailto:wzydo@vip.163.com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2019-08-05T03:54:00Z</dcterms:created>
  <dcterms:modified xsi:type="dcterms:W3CDTF">2019-08-05T04:31:00Z</dcterms:modified>
</cp:coreProperties>
</file>