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2016广州服务外包行业协会呼叫中心与客户关系管理专业委员会年会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议程</w:t>
      </w:r>
    </w:p>
    <w:p>
      <w:pPr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时间：2016年11月30日14:00-17:30</w:t>
      </w:r>
    </w:p>
    <w:p>
      <w:pPr>
        <w:jc w:val="left"/>
        <w:rPr>
          <w:rFonts w:hint="eastAsia"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地址：广州无线电集团广电科技大厦二楼多功能厅（广州天河黄埔大道西平云路163号）</w:t>
      </w:r>
    </w:p>
    <w:p>
      <w:pPr>
        <w:jc w:val="left"/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  <w:t>会议主持：客户世界机构创办人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  <w:t>赵溪</w:t>
      </w:r>
    </w:p>
    <w:tbl>
      <w:tblPr>
        <w:tblStyle w:val="5"/>
        <w:tblpPr w:leftFromText="180" w:rightFromText="180" w:vertAnchor="text" w:horzAnchor="margin" w:tblpY="182"/>
        <w:tblW w:w="8568" w:type="dxa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947"/>
        <w:gridCol w:w="307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68" w:type="dxa"/>
            <w:gridSpan w:val="3"/>
            <w:shd w:val="clear" w:color="auto" w:fill="99CC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日（星期三）地点：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广州无线电集团广电科技大厦二楼多功能厅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0-</w:t>
            </w: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会议注册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0-</w:t>
            </w: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嘉宾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致辞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黎慧: 广州市商务委员会技术与服务贸易处副处长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5-</w:t>
            </w: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[主题演讲]：第三类接触，智能化服务的成长与蜕变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</w:rPr>
              <w:t>任亚龙：中移在线广东分公司业务部负责人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5-1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[主题演讲] : </w:t>
            </w:r>
            <w:r>
              <w:rPr>
                <w:rFonts w:hint="eastAsia"/>
                <w:color w:val="auto"/>
                <w:lang w:eastAsia="zh-CN"/>
              </w:rPr>
              <w:t>互联网</w:t>
            </w:r>
            <w:r>
              <w:rPr>
                <w:rFonts w:hint="eastAsia"/>
                <w:color w:val="auto"/>
                <w:lang w:val="en-US" w:eastAsia="zh-CN"/>
              </w:rPr>
              <w:t>+服务----蚂蚁金服服务模式创新分享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  <w:lang w:eastAsia="zh-CN"/>
              </w:rPr>
              <w:t>吴倩</w:t>
            </w: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</w:rPr>
              <w:t>：</w:t>
            </w:r>
            <w:r>
              <w:rPr>
                <w:rFonts w:hint="eastAsia"/>
                <w:color w:val="auto"/>
                <w:lang w:val="en-US" w:eastAsia="zh-CN"/>
              </w:rPr>
              <w:t>蚂蚁金服客户中心高级专家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15:15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15:30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互动环节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00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[主题演讲]：</w:t>
            </w:r>
            <w:r>
              <w:rPr>
                <w:rFonts w:hint="eastAsia"/>
                <w:color w:val="auto"/>
                <w:lang w:eastAsia="zh-CN"/>
              </w:rPr>
              <w:t>下一代客户服务软件的三大核心驱动力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</w:rPr>
              <w:t>陈</w:t>
            </w: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  <w:lang w:eastAsia="zh-CN"/>
              </w:rPr>
              <w:t>磊</w:t>
            </w: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</w:rPr>
              <w:t>：</w:t>
            </w: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  <w:lang w:eastAsia="zh-CN"/>
              </w:rPr>
              <w:t>环信大客户部总经理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00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30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[主题演讲]：云客服让服务无处不在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李德华</w:t>
            </w:r>
            <w:r>
              <w:rPr>
                <w:rStyle w:val="6"/>
                <w:rFonts w:hint="eastAsia" w:ascii="Arial" w:hAnsi="Arial" w:cs="Arial"/>
                <w:color w:val="000000"/>
                <w:shd w:val="clear" w:color="auto" w:fill="FFFFFF"/>
              </w:rPr>
              <w:t>：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中国电信广东分公司外呼呼叫中心运营团队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产品助理总监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30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993366"/>
              </w:rPr>
            </w:pPr>
            <w:r>
              <w:rPr>
                <w:rFonts w:hint="eastAsia"/>
                <w:color w:val="993366"/>
              </w:rPr>
              <w:t>[专题研讨]：</w:t>
            </w:r>
            <w:r>
              <w:rPr>
                <w:rFonts w:hint="eastAsia"/>
                <w:color w:val="993366"/>
                <w:lang w:eastAsia="zh-CN"/>
              </w:rPr>
              <w:t>客服业务的数字化转型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993366"/>
                <w:lang w:eastAsia="zh-CN"/>
              </w:rPr>
            </w:pPr>
            <w:r>
              <w:rPr>
                <w:rFonts w:hint="eastAsia"/>
                <w:color w:val="993366"/>
                <w:lang w:eastAsia="zh-CN"/>
              </w:rPr>
              <w:t>主持专家：</w:t>
            </w:r>
          </w:p>
          <w:p>
            <w:r>
              <w:rPr>
                <w:rFonts w:hint="eastAsia"/>
              </w:rPr>
              <w:t>肖东军:甲骨文公司CX事业部大客户经理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993366"/>
                <w:lang w:eastAsia="zh-CN"/>
              </w:rPr>
            </w:pPr>
            <w:r>
              <w:rPr>
                <w:rFonts w:hint="eastAsia"/>
                <w:color w:val="993366"/>
                <w:lang w:eastAsia="zh-CN"/>
              </w:rPr>
              <w:t>研讨专家：</w:t>
            </w:r>
          </w:p>
          <w:p>
            <w:r>
              <w:rPr>
                <w:rFonts w:hint="eastAsia"/>
              </w:rPr>
              <w:t>陈震原：中国电信广州公司号百信息服务中心副总经理，广州服务外包行业协会呼叫中心专委会主任</w:t>
            </w:r>
          </w:p>
          <w:p>
            <w:r>
              <w:rPr>
                <w:rFonts w:hint="eastAsia"/>
              </w:rPr>
              <w:t>高咏姿:博恩公司董事长助理、番薯（香港）投资公司CEO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孙凯民：职业培训师，知名讲师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潘美慧：香港易宝国际集团总经理，广州服务外包行业协会呼叫中心专委会常务副主任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szCs w:val="21"/>
              </w:rPr>
              <w:t>30</w:t>
            </w:r>
          </w:p>
        </w:tc>
        <w:tc>
          <w:tcPr>
            <w:tcW w:w="39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/>
                <w:color w:val="auto"/>
              </w:rPr>
              <w:t>互动环节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spacing w:line="520" w:lineRule="exact"/>
        <w:ind w:right="64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rPr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ED51A9"/>
    <w:rsid w:val="0007065C"/>
    <w:rsid w:val="001B6B90"/>
    <w:rsid w:val="001E138F"/>
    <w:rsid w:val="001E2E62"/>
    <w:rsid w:val="00331B08"/>
    <w:rsid w:val="00456EB9"/>
    <w:rsid w:val="00630E7F"/>
    <w:rsid w:val="00765C81"/>
    <w:rsid w:val="00A0101D"/>
    <w:rsid w:val="00A13A54"/>
    <w:rsid w:val="00A26A9E"/>
    <w:rsid w:val="00AF25A3"/>
    <w:rsid w:val="00B216B5"/>
    <w:rsid w:val="00B268C8"/>
    <w:rsid w:val="00BD4DD2"/>
    <w:rsid w:val="00D6013C"/>
    <w:rsid w:val="00F04F68"/>
    <w:rsid w:val="00F0538E"/>
    <w:rsid w:val="11B256F6"/>
    <w:rsid w:val="1DC307C5"/>
    <w:rsid w:val="3A622D38"/>
    <w:rsid w:val="6F3A6FED"/>
    <w:rsid w:val="70ED51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style-span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ScaleCrop>false</ScaleCrop>
  <LinksUpToDate>false</LinksUpToDate>
  <CharactersWithSpaces>561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2016-11-11T03:40:00Z</dcterms:created>
  <dc:creator>Administrator</dc:creator>
  <cp:lastModifiedBy>Administrator</cp:lastModifiedBy>
  <dcterms:modified xsi:type="dcterms:W3CDTF">2016-11-29T03:43:00Z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