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A5" w:rsidRPr="00012415" w:rsidRDefault="002442A5" w:rsidP="002442A5">
      <w:pPr>
        <w:jc w:val="left"/>
        <w:rPr>
          <w:rFonts w:eastAsia="仿宋_GB2312"/>
          <w:b/>
          <w:sz w:val="32"/>
          <w:szCs w:val="32"/>
        </w:rPr>
      </w:pPr>
      <w:r w:rsidRPr="00012415">
        <w:rPr>
          <w:rFonts w:eastAsia="仿宋_GB2312"/>
          <w:b/>
          <w:sz w:val="32"/>
          <w:szCs w:val="32"/>
        </w:rPr>
        <w:t>附件</w:t>
      </w:r>
      <w:r>
        <w:rPr>
          <w:rFonts w:eastAsia="仿宋_GB2312" w:hint="eastAsia"/>
          <w:b/>
          <w:sz w:val="32"/>
          <w:szCs w:val="32"/>
        </w:rPr>
        <w:t>1</w:t>
      </w:r>
    </w:p>
    <w:tbl>
      <w:tblPr>
        <w:tblW w:w="0" w:type="auto"/>
        <w:tblInd w:w="235" w:type="dxa"/>
        <w:tblLayout w:type="fixed"/>
        <w:tblCellMar>
          <w:left w:w="250" w:type="dxa"/>
          <w:right w:w="250" w:type="dxa"/>
        </w:tblCellMar>
        <w:tblLook w:val="0000"/>
      </w:tblPr>
      <w:tblGrid>
        <w:gridCol w:w="1876"/>
        <w:gridCol w:w="7184"/>
      </w:tblGrid>
      <w:tr w:rsidR="002442A5" w:rsidRPr="009B473E" w:rsidTr="00994DCC">
        <w:trPr>
          <w:trHeight w:val="750"/>
        </w:trPr>
        <w:tc>
          <w:tcPr>
            <w:tcW w:w="9060" w:type="dxa"/>
            <w:gridSpan w:val="2"/>
            <w:tcBorders>
              <w:top w:val="single" w:sz="4" w:space="0" w:color="C4D3E8"/>
              <w:left w:val="single" w:sz="4" w:space="0" w:color="C4D3E8"/>
              <w:bottom w:val="single" w:sz="4" w:space="0" w:color="C4D3E8"/>
              <w:right w:val="single" w:sz="4" w:space="0" w:color="C4D3E8"/>
            </w:tcBorders>
            <w:shd w:val="clear" w:color="auto" w:fill="EFF3FC"/>
            <w:vAlign w:val="center"/>
          </w:tcPr>
          <w:p w:rsidR="002442A5" w:rsidRPr="009B473E" w:rsidRDefault="002442A5" w:rsidP="00994DCC">
            <w:pPr>
              <w:autoSpaceDE w:val="0"/>
              <w:autoSpaceDN w:val="0"/>
              <w:adjustRightInd w:val="0"/>
              <w:spacing w:line="402" w:lineRule="atLeast"/>
              <w:jc w:val="center"/>
              <w:rPr>
                <w:rFonts w:eastAsia="微软雅黑"/>
                <w:b/>
                <w:bCs/>
                <w:color w:val="000000"/>
                <w:kern w:val="0"/>
                <w:sz w:val="24"/>
              </w:rPr>
            </w:pPr>
            <w:r w:rsidRPr="009B473E">
              <w:rPr>
                <w:rFonts w:eastAsia="微软雅黑" w:hAnsi="微软雅黑"/>
                <w:b/>
                <w:bCs/>
                <w:color w:val="000000"/>
                <w:kern w:val="0"/>
                <w:sz w:val="24"/>
              </w:rPr>
              <w:t>广州服务外包行业协会呼叫中心与客户关系管理专业委员会成立大会</w:t>
            </w:r>
          </w:p>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hAnsi="微软雅黑"/>
                <w:b/>
                <w:bCs/>
                <w:color w:val="000000"/>
                <w:kern w:val="0"/>
                <w:sz w:val="24"/>
              </w:rPr>
              <w:t>（会议议程）</w:t>
            </w:r>
          </w:p>
        </w:tc>
      </w:tr>
      <w:tr w:rsidR="002442A5" w:rsidRPr="009B473E" w:rsidTr="00994DCC">
        <w:trPr>
          <w:trHeight w:val="1"/>
        </w:trPr>
        <w:tc>
          <w:tcPr>
            <w:tcW w:w="1876" w:type="dxa"/>
            <w:tcBorders>
              <w:top w:val="single" w:sz="4" w:space="0" w:color="C4D3E8"/>
              <w:left w:val="single" w:sz="4" w:space="0" w:color="C4D3E8"/>
              <w:bottom w:val="single" w:sz="4" w:space="0" w:color="C4D3E8"/>
              <w:right w:val="single" w:sz="4" w:space="0" w:color="C4D3E8"/>
            </w:tcBorders>
            <w:shd w:val="clear" w:color="auto" w:fill="DDE8FA"/>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时间</w:t>
            </w:r>
          </w:p>
        </w:tc>
        <w:tc>
          <w:tcPr>
            <w:tcW w:w="7184" w:type="dxa"/>
            <w:tcBorders>
              <w:top w:val="single" w:sz="4" w:space="0" w:color="C4D3E8"/>
              <w:left w:val="single" w:sz="4" w:space="0" w:color="C4D3E8"/>
              <w:bottom w:val="single" w:sz="4" w:space="0" w:color="C4D3E8"/>
              <w:right w:val="single" w:sz="4" w:space="0" w:color="C4D3E8"/>
            </w:tcBorders>
            <w:shd w:val="clear" w:color="auto" w:fill="DDE8FA"/>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内容</w:t>
            </w:r>
          </w:p>
        </w:tc>
      </w:tr>
      <w:tr w:rsidR="002442A5" w:rsidRPr="009B473E" w:rsidTr="00994DCC">
        <w:trPr>
          <w:trHeight w:val="472"/>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14:00-14:30</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kern w:val="0"/>
                <w:sz w:val="24"/>
                <w:lang w:val="zh-CN"/>
              </w:rPr>
            </w:pPr>
            <w:r w:rsidRPr="009B473E">
              <w:rPr>
                <w:rFonts w:eastAsia="微软雅黑"/>
                <w:color w:val="555555"/>
                <w:kern w:val="0"/>
                <w:sz w:val="24"/>
                <w:lang w:val="zh-CN"/>
              </w:rPr>
              <w:t>签到</w:t>
            </w:r>
          </w:p>
        </w:tc>
      </w:tr>
      <w:tr w:rsidR="002442A5" w:rsidRPr="009B473E" w:rsidTr="00994DCC">
        <w:trPr>
          <w:trHeight w:val="1"/>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14:30-14:35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kern w:val="0"/>
                <w:sz w:val="24"/>
                <w:lang w:val="zh-CN"/>
              </w:rPr>
            </w:pPr>
            <w:r w:rsidRPr="009B473E">
              <w:rPr>
                <w:rFonts w:eastAsia="微软雅黑"/>
                <w:color w:val="555555"/>
                <w:kern w:val="0"/>
                <w:sz w:val="24"/>
                <w:lang w:val="zh-CN"/>
              </w:rPr>
              <w:t>致辞</w:t>
            </w:r>
          </w:p>
        </w:tc>
      </w:tr>
      <w:tr w:rsidR="002442A5" w:rsidRPr="009B473E" w:rsidTr="00994DCC">
        <w:trPr>
          <w:trHeight w:val="1"/>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14:35-14:45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主任致辞</w:t>
            </w:r>
          </w:p>
        </w:tc>
      </w:tr>
      <w:tr w:rsidR="002442A5" w:rsidRPr="009B473E" w:rsidTr="00994DCC">
        <w:trPr>
          <w:trHeight w:val="1"/>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B933E3" w:rsidRDefault="002442A5" w:rsidP="00994DCC">
            <w:pPr>
              <w:autoSpaceDE w:val="0"/>
              <w:autoSpaceDN w:val="0"/>
              <w:adjustRightInd w:val="0"/>
              <w:spacing w:line="402" w:lineRule="atLeast"/>
              <w:jc w:val="center"/>
              <w:rPr>
                <w:kern w:val="0"/>
                <w:sz w:val="24"/>
                <w:lang w:val="zh-CN"/>
              </w:rPr>
            </w:pPr>
            <w:r w:rsidRPr="00B933E3">
              <w:rPr>
                <w:rFonts w:eastAsia="微软雅黑"/>
                <w:color w:val="555555"/>
                <w:kern w:val="0"/>
                <w:sz w:val="24"/>
                <w:lang w:val="zh-CN"/>
              </w:rPr>
              <w:t>14:45-1</w:t>
            </w:r>
            <w:r w:rsidRPr="00B933E3">
              <w:rPr>
                <w:rFonts w:eastAsia="微软雅黑" w:hint="eastAsia"/>
                <w:color w:val="555555"/>
                <w:kern w:val="0"/>
                <w:sz w:val="24"/>
                <w:lang w:val="zh-CN"/>
              </w:rPr>
              <w:t>4</w:t>
            </w:r>
            <w:r w:rsidRPr="00B933E3">
              <w:rPr>
                <w:rFonts w:eastAsia="微软雅黑"/>
                <w:color w:val="555555"/>
                <w:kern w:val="0"/>
                <w:sz w:val="24"/>
                <w:lang w:val="zh-CN"/>
              </w:rPr>
              <w:t>:55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kern w:val="0"/>
                <w:sz w:val="24"/>
                <w:lang w:val="zh-CN"/>
              </w:rPr>
            </w:pPr>
            <w:r w:rsidRPr="00B933E3">
              <w:rPr>
                <w:rFonts w:eastAsia="微软雅黑"/>
                <w:color w:val="555555"/>
                <w:kern w:val="0"/>
                <w:sz w:val="24"/>
                <w:lang w:val="zh-CN"/>
              </w:rPr>
              <w:t>颁证仪式</w:t>
            </w:r>
          </w:p>
        </w:tc>
      </w:tr>
      <w:tr w:rsidR="002442A5" w:rsidRPr="009B473E" w:rsidTr="00994DCC">
        <w:trPr>
          <w:trHeight w:val="1"/>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w:t>
            </w:r>
            <w:r>
              <w:rPr>
                <w:rFonts w:eastAsia="微软雅黑" w:hint="eastAsia"/>
                <w:color w:val="555555"/>
                <w:kern w:val="0"/>
                <w:sz w:val="24"/>
                <w:lang w:val="zh-CN"/>
              </w:rPr>
              <w:t>4</w:t>
            </w:r>
            <w:r w:rsidRPr="009B473E">
              <w:rPr>
                <w:rFonts w:eastAsia="微软雅黑"/>
                <w:color w:val="555555"/>
                <w:kern w:val="0"/>
                <w:sz w:val="24"/>
                <w:lang w:val="zh-CN"/>
              </w:rPr>
              <w:t>:55-15:15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kern w:val="0"/>
                <w:sz w:val="24"/>
                <w:lang w:val="zh-CN"/>
              </w:rPr>
            </w:pPr>
            <w:r w:rsidRPr="009B473E">
              <w:rPr>
                <w:rFonts w:eastAsia="微软雅黑"/>
                <w:color w:val="555555"/>
                <w:kern w:val="0"/>
                <w:sz w:val="24"/>
                <w:lang w:val="zh-CN"/>
              </w:rPr>
              <w:t>服务外包政策宣讲</w:t>
            </w:r>
          </w:p>
        </w:tc>
      </w:tr>
      <w:tr w:rsidR="002442A5" w:rsidRPr="009B473E" w:rsidTr="00994DCC">
        <w:trPr>
          <w:trHeight w:val="936"/>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15:15-15:45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袁达文</w:t>
            </w:r>
            <w:r w:rsidRPr="009B473E">
              <w:rPr>
                <w:rFonts w:eastAsia="微软雅黑"/>
                <w:color w:val="555555"/>
                <w:kern w:val="0"/>
                <w:sz w:val="24"/>
                <w:lang w:val="zh-CN"/>
              </w:rPr>
              <w:t xml:space="preserve"> Sidney Yuen – APCCAL </w:t>
            </w:r>
            <w:r w:rsidRPr="009B473E">
              <w:rPr>
                <w:rFonts w:eastAsia="微软雅黑"/>
                <w:color w:val="555555"/>
                <w:kern w:val="0"/>
                <w:sz w:val="24"/>
                <w:lang w:val="zh-CN"/>
              </w:rPr>
              <w:t>亚太呼叫中心领导联盟主席</w:t>
            </w:r>
          </w:p>
          <w:p w:rsidR="002442A5" w:rsidRPr="009B473E" w:rsidRDefault="002442A5" w:rsidP="00994DCC">
            <w:pPr>
              <w:autoSpaceDE w:val="0"/>
              <w:autoSpaceDN w:val="0"/>
              <w:adjustRightInd w:val="0"/>
              <w:spacing w:line="402" w:lineRule="atLeast"/>
              <w:jc w:val="left"/>
              <w:rPr>
                <w:rFonts w:eastAsia="微软雅黑"/>
                <w:color w:val="555555"/>
                <w:kern w:val="0"/>
                <w:sz w:val="24"/>
              </w:rPr>
            </w:pPr>
            <w:r w:rsidRPr="009B473E">
              <w:rPr>
                <w:rFonts w:eastAsia="微软雅黑"/>
                <w:color w:val="555555"/>
                <w:kern w:val="0"/>
                <w:sz w:val="24"/>
                <w:lang w:val="zh-CN"/>
              </w:rPr>
              <w:t>【演讲主题：与国外外包服务伙伴合作经验分享】</w:t>
            </w:r>
          </w:p>
        </w:tc>
      </w:tr>
      <w:tr w:rsidR="002442A5" w:rsidRPr="009B473E" w:rsidTr="00994DCC">
        <w:trPr>
          <w:trHeight w:val="768"/>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15:45-16:15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江京京</w:t>
            </w:r>
            <w:r w:rsidRPr="009B473E">
              <w:rPr>
                <w:rFonts w:eastAsia="微软雅黑"/>
                <w:color w:val="555555"/>
                <w:kern w:val="0"/>
                <w:sz w:val="24"/>
                <w:lang w:val="zh-CN"/>
              </w:rPr>
              <w:t xml:space="preserve"> Jenny Jiang – </w:t>
            </w:r>
            <w:r w:rsidRPr="009B473E">
              <w:rPr>
                <w:rFonts w:eastAsia="微软雅黑"/>
                <w:color w:val="555555"/>
                <w:kern w:val="0"/>
                <w:sz w:val="24"/>
                <w:lang w:val="zh-CN"/>
              </w:rPr>
              <w:t>汇</w:t>
            </w:r>
            <w:proofErr w:type="gramStart"/>
            <w:r w:rsidRPr="009B473E">
              <w:rPr>
                <w:rFonts w:eastAsia="微软雅黑"/>
                <w:color w:val="555555"/>
                <w:kern w:val="0"/>
                <w:sz w:val="24"/>
                <w:lang w:val="zh-CN"/>
              </w:rPr>
              <w:t>丰科技</w:t>
            </w:r>
            <w:proofErr w:type="gramEnd"/>
            <w:r w:rsidRPr="009B473E">
              <w:rPr>
                <w:rFonts w:eastAsia="微软雅黑"/>
                <w:color w:val="555555"/>
                <w:kern w:val="0"/>
                <w:sz w:val="24"/>
                <w:lang w:val="zh-CN"/>
              </w:rPr>
              <w:t>及服务</w:t>
            </w:r>
            <w:r w:rsidRPr="009B473E">
              <w:rPr>
                <w:rFonts w:eastAsia="微软雅黑"/>
                <w:color w:val="555555"/>
                <w:kern w:val="0"/>
                <w:sz w:val="24"/>
                <w:lang w:val="zh-CN"/>
              </w:rPr>
              <w:t>-</w:t>
            </w:r>
            <w:r w:rsidRPr="009B473E">
              <w:rPr>
                <w:rFonts w:eastAsia="微软雅黑"/>
                <w:color w:val="555555"/>
                <w:kern w:val="0"/>
                <w:sz w:val="24"/>
                <w:lang w:val="zh-CN"/>
              </w:rPr>
              <w:t>环球运营</w:t>
            </w:r>
            <w:r w:rsidRPr="009B473E">
              <w:rPr>
                <w:rFonts w:eastAsia="微软雅黑"/>
                <w:color w:val="555555"/>
                <w:kern w:val="0"/>
                <w:sz w:val="24"/>
              </w:rPr>
              <w:t xml:space="preserve">  </w:t>
            </w:r>
            <w:r w:rsidRPr="009B473E">
              <w:rPr>
                <w:rFonts w:eastAsia="微软雅黑"/>
                <w:color w:val="555555"/>
                <w:kern w:val="0"/>
                <w:sz w:val="24"/>
                <w:lang w:val="zh-CN"/>
              </w:rPr>
              <w:t>客户服务中心副总裁</w:t>
            </w:r>
            <w:r w:rsidRPr="009B473E">
              <w:rPr>
                <w:rFonts w:eastAsia="微软雅黑"/>
                <w:color w:val="555555"/>
                <w:kern w:val="0"/>
                <w:sz w:val="24"/>
                <w:lang w:val="zh-CN"/>
              </w:rPr>
              <w:t xml:space="preserve"> </w:t>
            </w:r>
          </w:p>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【演讲主题：正确待客</w:t>
            </w:r>
            <w:r w:rsidRPr="009B473E">
              <w:rPr>
                <w:rFonts w:eastAsia="微软雅黑"/>
                <w:color w:val="555555"/>
                <w:kern w:val="0"/>
                <w:sz w:val="24"/>
                <w:lang w:val="zh-CN"/>
              </w:rPr>
              <w:t xml:space="preserve"> </w:t>
            </w:r>
            <w:r w:rsidRPr="009B473E">
              <w:rPr>
                <w:rFonts w:eastAsia="微软雅黑"/>
                <w:color w:val="555555"/>
                <w:kern w:val="0"/>
                <w:sz w:val="24"/>
                <w:lang w:val="zh-CN"/>
              </w:rPr>
              <w:t>由心出发】</w:t>
            </w:r>
          </w:p>
        </w:tc>
      </w:tr>
      <w:tr w:rsidR="002442A5" w:rsidRPr="009B473E" w:rsidTr="00994DCC">
        <w:trPr>
          <w:trHeight w:val="832"/>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kern w:val="0"/>
                <w:sz w:val="24"/>
                <w:lang w:val="zh-CN"/>
              </w:rPr>
            </w:pPr>
            <w:r w:rsidRPr="009B473E">
              <w:rPr>
                <w:rFonts w:eastAsia="微软雅黑"/>
                <w:color w:val="555555"/>
                <w:kern w:val="0"/>
                <w:sz w:val="24"/>
                <w:lang w:val="zh-CN"/>
              </w:rPr>
              <w:t>16:15-16:4</w:t>
            </w:r>
            <w:r w:rsidRPr="009B473E">
              <w:rPr>
                <w:rFonts w:eastAsia="微软雅黑"/>
                <w:color w:val="555555"/>
                <w:kern w:val="0"/>
                <w:sz w:val="24"/>
              </w:rPr>
              <w:t>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陈亮</w:t>
            </w:r>
            <w:r w:rsidRPr="009B473E">
              <w:rPr>
                <w:rFonts w:eastAsia="微软雅黑"/>
                <w:color w:val="555555"/>
                <w:kern w:val="0"/>
                <w:sz w:val="24"/>
              </w:rPr>
              <w:t>-</w:t>
            </w:r>
            <w:r w:rsidRPr="009B473E">
              <w:rPr>
                <w:rFonts w:eastAsia="微软雅黑"/>
                <w:color w:val="555555"/>
                <w:kern w:val="0"/>
                <w:sz w:val="24"/>
                <w:lang w:val="zh-CN"/>
              </w:rPr>
              <w:t>广发银行信用卡中心</w:t>
            </w:r>
            <w:r w:rsidRPr="009B473E">
              <w:rPr>
                <w:rFonts w:eastAsia="微软雅黑"/>
                <w:color w:val="555555"/>
                <w:kern w:val="0"/>
                <w:sz w:val="24"/>
              </w:rPr>
              <w:t xml:space="preserve"> </w:t>
            </w:r>
            <w:r w:rsidRPr="009B473E">
              <w:rPr>
                <w:rFonts w:eastAsia="微软雅黑"/>
                <w:color w:val="555555"/>
                <w:kern w:val="0"/>
                <w:sz w:val="24"/>
                <w:lang w:val="zh-CN"/>
              </w:rPr>
              <w:t>运营高级经理</w:t>
            </w:r>
          </w:p>
          <w:p w:rsidR="002442A5" w:rsidRPr="009B473E" w:rsidRDefault="002442A5" w:rsidP="00994DCC">
            <w:pPr>
              <w:autoSpaceDE w:val="0"/>
              <w:autoSpaceDN w:val="0"/>
              <w:adjustRightInd w:val="0"/>
              <w:spacing w:line="402" w:lineRule="atLeast"/>
              <w:jc w:val="left"/>
              <w:rPr>
                <w:kern w:val="0"/>
                <w:sz w:val="24"/>
                <w:lang w:val="zh-CN"/>
              </w:rPr>
            </w:pPr>
            <w:r w:rsidRPr="009B473E">
              <w:rPr>
                <w:rFonts w:eastAsia="微软雅黑"/>
                <w:color w:val="555555"/>
                <w:kern w:val="0"/>
                <w:sz w:val="24"/>
                <w:lang w:val="zh-CN"/>
              </w:rPr>
              <w:t>【演讲主题：新兴渠道在客服中心的应用】</w:t>
            </w:r>
          </w:p>
        </w:tc>
      </w:tr>
      <w:tr w:rsidR="002442A5" w:rsidRPr="009B473E" w:rsidTr="00994DCC">
        <w:trPr>
          <w:trHeight w:val="888"/>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rFonts w:eastAsia="微软雅黑"/>
                <w:color w:val="555555"/>
                <w:kern w:val="0"/>
                <w:sz w:val="24"/>
                <w:lang w:val="zh-CN"/>
              </w:rPr>
            </w:pPr>
            <w:r w:rsidRPr="009B473E">
              <w:rPr>
                <w:rFonts w:eastAsia="微软雅黑"/>
                <w:color w:val="555555"/>
                <w:kern w:val="0"/>
                <w:sz w:val="24"/>
                <w:lang w:val="zh-CN"/>
              </w:rPr>
              <w:t>16:4</w:t>
            </w:r>
            <w:r w:rsidRPr="009B473E">
              <w:rPr>
                <w:rFonts w:eastAsia="微软雅黑"/>
                <w:color w:val="555555"/>
                <w:kern w:val="0"/>
                <w:sz w:val="24"/>
              </w:rPr>
              <w:t>5</w:t>
            </w:r>
            <w:r w:rsidRPr="009B473E">
              <w:rPr>
                <w:rFonts w:eastAsia="微软雅黑"/>
                <w:color w:val="555555"/>
                <w:kern w:val="0"/>
                <w:sz w:val="24"/>
                <w:lang w:val="zh-CN"/>
              </w:rPr>
              <w:t>-17:</w:t>
            </w:r>
            <w:r w:rsidRPr="009B473E">
              <w:rPr>
                <w:rFonts w:eastAsia="微软雅黑"/>
                <w:color w:val="555555"/>
                <w:kern w:val="0"/>
                <w:sz w:val="24"/>
              </w:rPr>
              <w:t>1</w:t>
            </w:r>
            <w:r w:rsidRPr="009B473E">
              <w:rPr>
                <w:rFonts w:eastAsia="微软雅黑"/>
                <w:color w:val="555555"/>
                <w:kern w:val="0"/>
                <w:sz w:val="24"/>
                <w:lang w:val="zh-CN"/>
              </w:rPr>
              <w:t>5</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李慧涛</w:t>
            </w:r>
            <w:r w:rsidRPr="009B473E">
              <w:rPr>
                <w:rFonts w:eastAsia="微软雅黑"/>
                <w:color w:val="555555"/>
                <w:kern w:val="0"/>
                <w:sz w:val="24"/>
                <w:lang w:val="zh-CN"/>
              </w:rPr>
              <w:t xml:space="preserve"> Jason Li – COPC </w:t>
            </w:r>
            <w:r w:rsidRPr="009B473E">
              <w:rPr>
                <w:rFonts w:eastAsia="微软雅黑"/>
                <w:color w:val="555555"/>
                <w:kern w:val="0"/>
                <w:sz w:val="24"/>
                <w:lang w:val="zh-CN"/>
              </w:rPr>
              <w:t>亚太区顾问</w:t>
            </w:r>
          </w:p>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【演讲主题：测量与管理客户体验】</w:t>
            </w:r>
          </w:p>
        </w:tc>
      </w:tr>
      <w:tr w:rsidR="002442A5" w:rsidRPr="009B473E" w:rsidTr="00994DCC">
        <w:trPr>
          <w:trHeight w:val="888"/>
        </w:trPr>
        <w:tc>
          <w:tcPr>
            <w:tcW w:w="1876"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center"/>
              <w:rPr>
                <w:rFonts w:eastAsia="微软雅黑"/>
                <w:color w:val="555555"/>
                <w:kern w:val="0"/>
                <w:sz w:val="24"/>
                <w:lang w:val="zh-CN"/>
              </w:rPr>
            </w:pPr>
            <w:r w:rsidRPr="009B473E">
              <w:rPr>
                <w:rFonts w:eastAsia="微软雅黑"/>
                <w:color w:val="555555"/>
                <w:kern w:val="0"/>
                <w:sz w:val="24"/>
                <w:lang w:val="zh-CN"/>
              </w:rPr>
              <w:t>17:15-17:</w:t>
            </w:r>
            <w:r>
              <w:rPr>
                <w:rFonts w:eastAsia="微软雅黑" w:hint="eastAsia"/>
                <w:color w:val="555555"/>
                <w:kern w:val="0"/>
                <w:sz w:val="24"/>
                <w:lang w:val="zh-CN"/>
              </w:rPr>
              <w:t>30</w:t>
            </w:r>
          </w:p>
        </w:tc>
        <w:tc>
          <w:tcPr>
            <w:tcW w:w="7184" w:type="dxa"/>
            <w:tcBorders>
              <w:top w:val="single" w:sz="4" w:space="0" w:color="C4D3E8"/>
              <w:left w:val="single" w:sz="4" w:space="0" w:color="C4D3E8"/>
              <w:bottom w:val="single" w:sz="4" w:space="0" w:color="C4D3E8"/>
              <w:right w:val="single" w:sz="4" w:space="0" w:color="C4D3E8"/>
            </w:tcBorders>
            <w:shd w:val="clear" w:color="auto" w:fill="FFFFFF"/>
            <w:vAlign w:val="center"/>
          </w:tcPr>
          <w:p w:rsidR="002442A5" w:rsidRPr="009B473E" w:rsidRDefault="002442A5" w:rsidP="00994DCC">
            <w:pPr>
              <w:autoSpaceDE w:val="0"/>
              <w:autoSpaceDN w:val="0"/>
              <w:adjustRightInd w:val="0"/>
              <w:spacing w:line="402" w:lineRule="atLeast"/>
              <w:jc w:val="left"/>
              <w:rPr>
                <w:rFonts w:eastAsia="微软雅黑"/>
                <w:color w:val="555555"/>
                <w:kern w:val="0"/>
                <w:sz w:val="24"/>
                <w:lang w:val="zh-CN"/>
              </w:rPr>
            </w:pPr>
            <w:r w:rsidRPr="009B473E">
              <w:rPr>
                <w:rFonts w:eastAsia="微软雅黑"/>
                <w:color w:val="555555"/>
                <w:kern w:val="0"/>
                <w:sz w:val="24"/>
                <w:lang w:val="zh-CN"/>
              </w:rPr>
              <w:t>互动</w:t>
            </w:r>
          </w:p>
        </w:tc>
      </w:tr>
    </w:tbl>
    <w:p w:rsidR="00560B4B" w:rsidRDefault="00560B4B"/>
    <w:sectPr w:rsidR="00560B4B" w:rsidSect="00560B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2A5"/>
    <w:rsid w:val="002442A5"/>
    <w:rsid w:val="00560B4B"/>
    <w:rsid w:val="008555DB"/>
    <w:rsid w:val="00C75459"/>
    <w:rsid w:val="00DA7B2D"/>
    <w:rsid w:val="00DD1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SkyUN.Org</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cp:revision>
  <dcterms:created xsi:type="dcterms:W3CDTF">2014-07-22T08:41:00Z</dcterms:created>
  <dcterms:modified xsi:type="dcterms:W3CDTF">2014-07-22T08:42:00Z</dcterms:modified>
</cp:coreProperties>
</file>